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2EC" w:rsidRPr="00717CCE" w:rsidRDefault="00E102EC" w:rsidP="00E102E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17CCE">
        <w:rPr>
          <w:rFonts w:ascii="Times New Roman" w:hAnsi="Times New Roman" w:cs="Times New Roman"/>
          <w:sz w:val="20"/>
          <w:szCs w:val="20"/>
        </w:rPr>
        <w:t>Паспорт площадки</w:t>
      </w:r>
    </w:p>
    <w:p w:rsidR="00E102EC" w:rsidRPr="00717CCE" w:rsidRDefault="00E102EC" w:rsidP="00E102EC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5115" w:type="dxa"/>
        <w:tblLook w:val="04A0" w:firstRow="1" w:lastRow="0" w:firstColumn="1" w:lastColumn="0" w:noHBand="0" w:noVBand="1"/>
      </w:tblPr>
      <w:tblGrid>
        <w:gridCol w:w="3080"/>
        <w:gridCol w:w="4102"/>
        <w:gridCol w:w="707"/>
        <w:gridCol w:w="7226"/>
      </w:tblGrid>
      <w:tr w:rsidR="00E102EC" w:rsidRPr="00717CCE" w:rsidTr="00672851">
        <w:tc>
          <w:tcPr>
            <w:tcW w:w="7182" w:type="dxa"/>
            <w:gridSpan w:val="2"/>
          </w:tcPr>
          <w:p w:rsidR="00E102EC" w:rsidRPr="00717CCE" w:rsidRDefault="00E102E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Адрес площадки</w:t>
            </w:r>
          </w:p>
        </w:tc>
        <w:tc>
          <w:tcPr>
            <w:tcW w:w="707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E102EC" w:rsidRDefault="00E102EC" w:rsidP="00672851">
            <w:pPr>
              <w:jc w:val="right"/>
            </w:pPr>
          </w:p>
          <w:p w:rsidR="00E102EC" w:rsidRDefault="00E102EC" w:rsidP="00672851">
            <w:pPr>
              <w:jc w:val="right"/>
            </w:pPr>
          </w:p>
          <w:p w:rsidR="00E102EC" w:rsidRPr="00717CCE" w:rsidRDefault="00E102EC" w:rsidP="00672851">
            <w:pPr>
              <w:jc w:val="right"/>
            </w:pPr>
          </w:p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>
            <w:r>
              <w:rPr>
                <w:noProof/>
                <w:lang w:eastAsia="ru-RU"/>
              </w:rPr>
              <w:drawing>
                <wp:inline distT="0" distB="0" distL="0" distR="0" wp14:anchorId="2F5D4970" wp14:editId="28D70A28">
                  <wp:extent cx="4410075" cy="26384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674" cy="26387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области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сельского поселения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Иващенковское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 xml:space="preserve">с. </w:t>
            </w:r>
            <w:proofErr w:type="spellStart"/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Тютюниково</w:t>
            </w:r>
            <w:proofErr w:type="spellEnd"/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улицы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37D9">
              <w:rPr>
                <w:rFonts w:ascii="Times New Roman" w:hAnsi="Times New Roman" w:cs="Times New Roman"/>
                <w:sz w:val="20"/>
                <w:szCs w:val="20"/>
              </w:rPr>
              <w:t>Центральная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Номер 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7182" w:type="dxa"/>
            <w:gridSpan w:val="2"/>
          </w:tcPr>
          <w:p w:rsidR="00E102EC" w:rsidRPr="00717CCE" w:rsidRDefault="00E102E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Контактные данные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Ф.И.О. Руководителя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17CC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7182" w:type="dxa"/>
            <w:gridSpan w:val="2"/>
            <w:vAlign w:val="center"/>
          </w:tcPr>
          <w:p w:rsidR="00E102EC" w:rsidRPr="00717CCE" w:rsidRDefault="00E102E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сведения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Наименование юридического лица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Свободная площадка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Вид деятельности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Площадь земельного участка,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</w:t>
            </w:r>
            <w:proofErr w:type="gram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rPr>
          <w:trHeight w:val="230"/>
        </w:trPr>
        <w:tc>
          <w:tcPr>
            <w:tcW w:w="3080" w:type="dxa"/>
            <w:vMerge w:val="restart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 xml:space="preserve">Наличие зданий и сооружений, площадь </w:t>
            </w:r>
            <w:proofErr w:type="spellStart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4102" w:type="dxa"/>
            <w:vMerge w:val="restart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административное здание с/</w:t>
            </w:r>
            <w:proofErr w:type="gramStart"/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E11BB">
              <w:rPr>
                <w:rFonts w:ascii="Times New Roman" w:hAnsi="Times New Roman" w:cs="Times New Roman"/>
                <w:sz w:val="20"/>
                <w:szCs w:val="20"/>
              </w:rPr>
              <w:t xml:space="preserve"> - 935,7 </w:t>
            </w:r>
            <w:proofErr w:type="spellStart"/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 w:rsidRPr="008E11B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rPr>
          <w:trHeight w:val="300"/>
        </w:trPr>
        <w:tc>
          <w:tcPr>
            <w:tcW w:w="3080" w:type="dxa"/>
            <w:vMerge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02" w:type="dxa"/>
            <w:vMerge/>
          </w:tcPr>
          <w:p w:rsidR="00E102EC" w:rsidRPr="006C1BF9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>
            <w:r>
              <w:rPr>
                <w:noProof/>
                <w:lang w:eastAsia="ru-RU"/>
              </w:rPr>
              <w:drawing>
                <wp:inline distT="0" distB="0" distL="0" distR="0" wp14:anchorId="5CAD6A69" wp14:editId="03D81BBC">
                  <wp:extent cx="4400451" cy="2343150"/>
                  <wp:effectExtent l="0" t="0" r="63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540" cy="23538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02EC" w:rsidRPr="00717CCE" w:rsidTr="00672851">
        <w:tc>
          <w:tcPr>
            <w:tcW w:w="7182" w:type="dxa"/>
            <w:gridSpan w:val="2"/>
            <w:vAlign w:val="center"/>
          </w:tcPr>
          <w:p w:rsidR="00E102EC" w:rsidRPr="00717CCE" w:rsidRDefault="00E102EC" w:rsidP="0067285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b/>
                <w:sz w:val="20"/>
                <w:szCs w:val="20"/>
              </w:rPr>
              <w:t>Инженерная инфраструктура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Электроэнергия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Газ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Вода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B84">
              <w:rPr>
                <w:rFonts w:ascii="Times New Roman" w:hAnsi="Times New Roman" w:cs="Times New Roman"/>
                <w:sz w:val="20"/>
                <w:szCs w:val="20"/>
              </w:rPr>
              <w:t>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Канализация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  <w:tr w:rsidR="00E102EC" w:rsidRPr="00717CCE" w:rsidTr="00672851">
        <w:trPr>
          <w:trHeight w:val="1915"/>
        </w:trPr>
        <w:tc>
          <w:tcPr>
            <w:tcW w:w="3080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Интернет</w:t>
            </w:r>
          </w:p>
        </w:tc>
        <w:tc>
          <w:tcPr>
            <w:tcW w:w="4102" w:type="dxa"/>
          </w:tcPr>
          <w:p w:rsidR="00E102EC" w:rsidRPr="00717CCE" w:rsidRDefault="00E102EC" w:rsidP="006728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17CCE">
              <w:rPr>
                <w:rFonts w:ascii="Times New Roman" w:hAnsi="Times New Roman" w:cs="Times New Roman"/>
                <w:sz w:val="20"/>
                <w:szCs w:val="20"/>
              </w:rPr>
              <w:t>Не имеется</w:t>
            </w:r>
          </w:p>
        </w:tc>
        <w:tc>
          <w:tcPr>
            <w:tcW w:w="707" w:type="dxa"/>
            <w:vMerge/>
            <w:tcBorders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  <w:tc>
          <w:tcPr>
            <w:tcW w:w="7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102EC" w:rsidRPr="00717CCE" w:rsidRDefault="00E102EC" w:rsidP="00672851"/>
        </w:tc>
      </w:tr>
    </w:tbl>
    <w:p w:rsidR="00D54A36" w:rsidRDefault="00D54A36">
      <w:bookmarkStart w:id="0" w:name="_GoBack"/>
      <w:bookmarkEnd w:id="0"/>
    </w:p>
    <w:sectPr w:rsidR="00D54A36" w:rsidSect="00E102E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2EC"/>
    <w:rsid w:val="00D54A36"/>
    <w:rsid w:val="00E1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0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2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102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02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Алексеевская администрация</Company>
  <LinksUpToDate>false</LinksUpToDate>
  <CharactersWithSpaces>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Kononenko (user_67)</dc:creator>
  <cp:keywords/>
  <dc:description/>
  <cp:lastModifiedBy>Vera Kononenko (user_67)</cp:lastModifiedBy>
  <cp:revision>1</cp:revision>
  <dcterms:created xsi:type="dcterms:W3CDTF">2017-10-04T11:49:00Z</dcterms:created>
  <dcterms:modified xsi:type="dcterms:W3CDTF">2017-10-04T11:49:00Z</dcterms:modified>
</cp:coreProperties>
</file>